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0F62" w:rsidRPr="00B41EE1" w:rsidRDefault="00D00F62" w:rsidP="00411E7D">
      <w:pPr>
        <w:spacing w:after="0" w:line="240" w:lineRule="auto"/>
        <w:jc w:val="center"/>
        <w:rPr>
          <w:sz w:val="36"/>
          <w:szCs w:val="36"/>
        </w:rPr>
      </w:pPr>
      <w:r>
        <w:rPr>
          <w:sz w:val="36"/>
          <w:szCs w:val="36"/>
        </w:rPr>
        <w:t xml:space="preserve"> </w:t>
      </w:r>
      <w:r w:rsidRPr="00B41EE1">
        <w:rPr>
          <w:sz w:val="36"/>
          <w:szCs w:val="36"/>
        </w:rPr>
        <w:t>Casa Bonita Royale (CBR) Condominium Association, Inc</w:t>
      </w:r>
      <w:r>
        <w:rPr>
          <w:sz w:val="36"/>
          <w:szCs w:val="36"/>
        </w:rPr>
        <w:t>.</w:t>
      </w:r>
    </w:p>
    <w:p w:rsidR="00D00F62" w:rsidRDefault="00D00F62" w:rsidP="00411E7D">
      <w:pPr>
        <w:spacing w:after="0" w:line="240" w:lineRule="auto"/>
        <w:jc w:val="center"/>
      </w:pPr>
      <w:r>
        <w:rPr>
          <w:b/>
          <w:sz w:val="28"/>
          <w:szCs w:val="28"/>
          <w:u w:val="single"/>
        </w:rPr>
        <w:t xml:space="preserve">Board of Directors </w:t>
      </w:r>
      <w:r w:rsidRPr="00B41EE1">
        <w:rPr>
          <w:b/>
          <w:sz w:val="28"/>
          <w:szCs w:val="28"/>
          <w:u w:val="single"/>
        </w:rPr>
        <w:t>Meeting</w:t>
      </w:r>
      <w:r>
        <w:rPr>
          <w:b/>
          <w:sz w:val="28"/>
          <w:szCs w:val="28"/>
          <w:u w:val="single"/>
        </w:rPr>
        <w:t xml:space="preserve"> Minutes</w:t>
      </w:r>
    </w:p>
    <w:p w:rsidR="00D00F62" w:rsidRPr="00A90FF3" w:rsidRDefault="00D00F62" w:rsidP="00411E7D">
      <w:pPr>
        <w:spacing w:after="0" w:line="240" w:lineRule="auto"/>
        <w:jc w:val="center"/>
        <w:rPr>
          <w:sz w:val="24"/>
          <w:szCs w:val="24"/>
        </w:rPr>
      </w:pPr>
      <w:r w:rsidRPr="00A90FF3">
        <w:rPr>
          <w:sz w:val="24"/>
          <w:szCs w:val="24"/>
        </w:rPr>
        <w:t xml:space="preserve">Date:  Tuesday </w:t>
      </w:r>
      <w:r w:rsidR="0056138C">
        <w:rPr>
          <w:sz w:val="24"/>
          <w:szCs w:val="24"/>
        </w:rPr>
        <w:t xml:space="preserve">March </w:t>
      </w:r>
      <w:r w:rsidR="002D1FCC">
        <w:rPr>
          <w:sz w:val="24"/>
          <w:szCs w:val="24"/>
        </w:rPr>
        <w:t>27, 2017</w:t>
      </w:r>
    </w:p>
    <w:p w:rsidR="00D00F62" w:rsidRPr="00A90FF3" w:rsidRDefault="00D00F62" w:rsidP="00411E7D">
      <w:pPr>
        <w:spacing w:after="0" w:line="240" w:lineRule="auto"/>
        <w:jc w:val="center"/>
        <w:rPr>
          <w:sz w:val="24"/>
          <w:szCs w:val="24"/>
        </w:rPr>
      </w:pPr>
      <w:r w:rsidRPr="00A90FF3">
        <w:rPr>
          <w:sz w:val="24"/>
          <w:szCs w:val="24"/>
        </w:rPr>
        <w:t>Place:  CRB Community Room</w:t>
      </w:r>
    </w:p>
    <w:p w:rsidR="00D00F62" w:rsidRPr="00A90FF3" w:rsidRDefault="00D00F62" w:rsidP="00411E7D">
      <w:pPr>
        <w:spacing w:after="0" w:line="240" w:lineRule="auto"/>
        <w:jc w:val="center"/>
        <w:rPr>
          <w:sz w:val="24"/>
          <w:szCs w:val="24"/>
        </w:rPr>
      </w:pPr>
      <w:r w:rsidRPr="00A90FF3">
        <w:rPr>
          <w:sz w:val="24"/>
          <w:szCs w:val="24"/>
        </w:rPr>
        <w:t xml:space="preserve">Time:  </w:t>
      </w:r>
      <w:r w:rsidR="002D1FCC">
        <w:rPr>
          <w:sz w:val="24"/>
          <w:szCs w:val="24"/>
        </w:rPr>
        <w:t>9:00</w:t>
      </w:r>
      <w:r w:rsidRPr="00A90FF3">
        <w:rPr>
          <w:sz w:val="24"/>
          <w:szCs w:val="24"/>
        </w:rPr>
        <w:t>am</w:t>
      </w:r>
    </w:p>
    <w:p w:rsidR="00D00F62" w:rsidRPr="00A90FF3" w:rsidRDefault="00D00F62">
      <w:pPr>
        <w:rPr>
          <w:sz w:val="24"/>
          <w:szCs w:val="24"/>
        </w:rPr>
      </w:pPr>
    </w:p>
    <w:p w:rsidR="00D00F62" w:rsidRPr="00A90FF3" w:rsidRDefault="00D00F62">
      <w:pPr>
        <w:rPr>
          <w:sz w:val="24"/>
          <w:szCs w:val="24"/>
        </w:rPr>
      </w:pPr>
      <w:r w:rsidRPr="00A90FF3">
        <w:rPr>
          <w:sz w:val="24"/>
          <w:szCs w:val="24"/>
        </w:rPr>
        <w:t>The meeting was called to</w:t>
      </w:r>
      <w:r w:rsidR="0056138C">
        <w:rPr>
          <w:sz w:val="24"/>
          <w:szCs w:val="24"/>
        </w:rPr>
        <w:t xml:space="preserve"> order by Lee Christoferson at </w:t>
      </w:r>
      <w:r w:rsidR="002D1FCC">
        <w:rPr>
          <w:sz w:val="24"/>
          <w:szCs w:val="24"/>
        </w:rPr>
        <w:t>9AM</w:t>
      </w:r>
      <w:r w:rsidRPr="00A90FF3">
        <w:rPr>
          <w:sz w:val="24"/>
          <w:szCs w:val="24"/>
        </w:rPr>
        <w:t>.</w:t>
      </w:r>
    </w:p>
    <w:p w:rsidR="00D00F62" w:rsidRPr="00A90FF3" w:rsidRDefault="00D00F62">
      <w:pPr>
        <w:rPr>
          <w:sz w:val="24"/>
          <w:szCs w:val="24"/>
        </w:rPr>
      </w:pPr>
      <w:r w:rsidRPr="00A90FF3">
        <w:rPr>
          <w:sz w:val="24"/>
          <w:szCs w:val="24"/>
        </w:rPr>
        <w:t xml:space="preserve">A quorum of the Directors were present:  Lee Christoferson, </w:t>
      </w:r>
      <w:r w:rsidR="0056138C">
        <w:rPr>
          <w:sz w:val="24"/>
          <w:szCs w:val="24"/>
        </w:rPr>
        <w:t xml:space="preserve">William Heavner, </w:t>
      </w:r>
      <w:r w:rsidRPr="00A90FF3">
        <w:rPr>
          <w:sz w:val="24"/>
          <w:szCs w:val="24"/>
        </w:rPr>
        <w:t xml:space="preserve">Richard Lovett, Susan Williams and Sandy Matava.  </w:t>
      </w:r>
    </w:p>
    <w:p w:rsidR="00860CAC" w:rsidRPr="002D1FCC" w:rsidRDefault="00D00F62" w:rsidP="002D1FCC">
      <w:pPr>
        <w:rPr>
          <w:sz w:val="24"/>
          <w:szCs w:val="24"/>
        </w:rPr>
      </w:pPr>
      <w:r w:rsidRPr="00A90FF3">
        <w:rPr>
          <w:sz w:val="24"/>
          <w:szCs w:val="24"/>
        </w:rPr>
        <w:t xml:space="preserve">The proof of notice for the </w:t>
      </w:r>
      <w:r w:rsidR="0056138C">
        <w:rPr>
          <w:sz w:val="24"/>
          <w:szCs w:val="24"/>
        </w:rPr>
        <w:t>March</w:t>
      </w:r>
      <w:r w:rsidR="002D1FCC">
        <w:rPr>
          <w:sz w:val="24"/>
          <w:szCs w:val="24"/>
        </w:rPr>
        <w:t xml:space="preserve"> 27, 2017</w:t>
      </w:r>
      <w:r w:rsidRPr="00A90FF3">
        <w:rPr>
          <w:sz w:val="24"/>
          <w:szCs w:val="24"/>
        </w:rPr>
        <w:t xml:space="preserve"> meeting was properly placed according to Florida rules and regulations.</w:t>
      </w:r>
    </w:p>
    <w:p w:rsidR="00D00F62" w:rsidRPr="00A90FF3" w:rsidRDefault="00D00F62">
      <w:pPr>
        <w:rPr>
          <w:sz w:val="24"/>
          <w:szCs w:val="24"/>
        </w:rPr>
      </w:pPr>
      <w:r w:rsidRPr="00A90FF3">
        <w:rPr>
          <w:sz w:val="24"/>
          <w:szCs w:val="24"/>
        </w:rPr>
        <w:t>Old Business:</w:t>
      </w:r>
    </w:p>
    <w:p w:rsidR="00D00F62" w:rsidRPr="00A90FF3" w:rsidRDefault="002D1FCC" w:rsidP="002D1FCC">
      <w:pPr>
        <w:pStyle w:val="ListParagraph"/>
        <w:numPr>
          <w:ilvl w:val="0"/>
          <w:numId w:val="1"/>
        </w:numPr>
        <w:rPr>
          <w:sz w:val="24"/>
          <w:szCs w:val="24"/>
        </w:rPr>
      </w:pPr>
      <w:r>
        <w:rPr>
          <w:b/>
          <w:sz w:val="24"/>
          <w:szCs w:val="24"/>
        </w:rPr>
        <w:t xml:space="preserve">Pool Corrections:  </w:t>
      </w:r>
      <w:r>
        <w:rPr>
          <w:sz w:val="24"/>
          <w:szCs w:val="24"/>
        </w:rPr>
        <w:t xml:space="preserve">The depth markings needed to be replaced i.e. 7’8” versus 8’.  The pool ladder needs to be checked re rust or other markings. </w:t>
      </w:r>
      <w:r w:rsidR="00D00F62" w:rsidRPr="00A90FF3">
        <w:rPr>
          <w:sz w:val="24"/>
          <w:szCs w:val="24"/>
        </w:rPr>
        <w:t xml:space="preserve">  </w:t>
      </w:r>
      <w:r>
        <w:rPr>
          <w:sz w:val="24"/>
          <w:szCs w:val="24"/>
        </w:rPr>
        <w:t xml:space="preserve"> </w:t>
      </w:r>
    </w:p>
    <w:p w:rsidR="00D00F62" w:rsidRDefault="002D1FCC" w:rsidP="00CD2E14">
      <w:pPr>
        <w:pStyle w:val="ListParagraph"/>
        <w:numPr>
          <w:ilvl w:val="0"/>
          <w:numId w:val="1"/>
        </w:numPr>
        <w:rPr>
          <w:sz w:val="24"/>
          <w:szCs w:val="24"/>
        </w:rPr>
      </w:pPr>
      <w:r>
        <w:rPr>
          <w:b/>
          <w:sz w:val="24"/>
          <w:szCs w:val="24"/>
        </w:rPr>
        <w:t xml:space="preserve">Parking lot will be resealed and the concrete areas at the ends of the buildings:  </w:t>
      </w:r>
      <w:r>
        <w:rPr>
          <w:sz w:val="24"/>
          <w:szCs w:val="24"/>
        </w:rPr>
        <w:t>Will be undertaken after the building spalling and painting is completed, probably in September.</w:t>
      </w:r>
      <w:r w:rsidR="00D00F62" w:rsidRPr="00A90FF3">
        <w:rPr>
          <w:b/>
          <w:sz w:val="24"/>
          <w:szCs w:val="24"/>
        </w:rPr>
        <w:t xml:space="preserve">   </w:t>
      </w:r>
      <w:r w:rsidR="00D00F62" w:rsidRPr="00A90FF3">
        <w:rPr>
          <w:sz w:val="24"/>
          <w:szCs w:val="24"/>
        </w:rPr>
        <w:t xml:space="preserve"> </w:t>
      </w:r>
      <w:r>
        <w:rPr>
          <w:sz w:val="24"/>
          <w:szCs w:val="24"/>
        </w:rPr>
        <w:t xml:space="preserve"> </w:t>
      </w:r>
    </w:p>
    <w:p w:rsidR="00B274E3" w:rsidRPr="00A90FF3" w:rsidRDefault="002D1FCC" w:rsidP="00CD2E14">
      <w:pPr>
        <w:pStyle w:val="ListParagraph"/>
        <w:numPr>
          <w:ilvl w:val="0"/>
          <w:numId w:val="1"/>
        </w:numPr>
        <w:rPr>
          <w:sz w:val="24"/>
          <w:szCs w:val="24"/>
        </w:rPr>
      </w:pPr>
      <w:r>
        <w:rPr>
          <w:b/>
          <w:sz w:val="24"/>
          <w:szCs w:val="24"/>
        </w:rPr>
        <w:t xml:space="preserve">Lock replacement front doors:  </w:t>
      </w:r>
      <w:r>
        <w:rPr>
          <w:sz w:val="24"/>
          <w:szCs w:val="24"/>
        </w:rPr>
        <w:t>Has been completed!</w:t>
      </w:r>
      <w:r w:rsidR="00B274E3">
        <w:rPr>
          <w:sz w:val="24"/>
          <w:szCs w:val="24"/>
        </w:rPr>
        <w:t xml:space="preserve">  </w:t>
      </w:r>
      <w:r>
        <w:rPr>
          <w:sz w:val="24"/>
          <w:szCs w:val="24"/>
        </w:rPr>
        <w:t xml:space="preserve"> </w:t>
      </w:r>
      <w:r w:rsidR="00335DCE">
        <w:rPr>
          <w:sz w:val="24"/>
          <w:szCs w:val="24"/>
        </w:rPr>
        <w:t>Your condo key now opens the front door, side doors and the door to the storage area….everything below the sundeck!</w:t>
      </w:r>
      <w:bookmarkStart w:id="0" w:name="_GoBack"/>
      <w:bookmarkEnd w:id="0"/>
    </w:p>
    <w:p w:rsidR="00D00F62" w:rsidRPr="00B41273" w:rsidRDefault="002D1FCC" w:rsidP="00CD2E14">
      <w:pPr>
        <w:pStyle w:val="ListParagraph"/>
        <w:numPr>
          <w:ilvl w:val="0"/>
          <w:numId w:val="1"/>
        </w:numPr>
        <w:rPr>
          <w:sz w:val="24"/>
          <w:szCs w:val="24"/>
          <w:highlight w:val="yellow"/>
        </w:rPr>
      </w:pPr>
      <w:r>
        <w:rPr>
          <w:b/>
          <w:sz w:val="24"/>
          <w:szCs w:val="24"/>
        </w:rPr>
        <w:t xml:space="preserve">Railings:  </w:t>
      </w:r>
      <w:r>
        <w:rPr>
          <w:sz w:val="24"/>
          <w:szCs w:val="24"/>
        </w:rPr>
        <w:t>RL James Company did a presentation regarding the replacement of hallway and stairway railing replacements.  The railings will be 42” (CODE requirement) white, power coated with 20 years guarantee.  The stairways will have both a 42” railing and a handrail on the opposite way.</w:t>
      </w:r>
      <w:r w:rsidR="00D00F62" w:rsidRPr="00A90FF3">
        <w:rPr>
          <w:sz w:val="24"/>
          <w:szCs w:val="24"/>
        </w:rPr>
        <w:t xml:space="preserve">  </w:t>
      </w:r>
      <w:r w:rsidR="00B274E3">
        <w:rPr>
          <w:sz w:val="24"/>
          <w:szCs w:val="24"/>
        </w:rPr>
        <w:t xml:space="preserve"> </w:t>
      </w:r>
      <w:r w:rsidRPr="00B41273">
        <w:rPr>
          <w:sz w:val="24"/>
          <w:szCs w:val="24"/>
          <w:highlight w:val="yellow"/>
        </w:rPr>
        <w:t xml:space="preserve">The cost is $45,527.  </w:t>
      </w:r>
      <w:r w:rsidR="00C04BAF" w:rsidRPr="00B41273">
        <w:rPr>
          <w:sz w:val="24"/>
          <w:szCs w:val="24"/>
          <w:highlight w:val="yellow"/>
        </w:rPr>
        <w:t>Moved:  To install new railings and utilize an assessment to pay for the cost.  Approved unanimously.</w:t>
      </w:r>
    </w:p>
    <w:p w:rsidR="00C04BAF" w:rsidRPr="00A90FF3" w:rsidRDefault="00C04BAF" w:rsidP="00C04BAF">
      <w:pPr>
        <w:pStyle w:val="ListParagraph"/>
        <w:ind w:left="1080"/>
        <w:rPr>
          <w:sz w:val="24"/>
          <w:szCs w:val="24"/>
        </w:rPr>
      </w:pPr>
      <w:r w:rsidRPr="00C04BAF">
        <w:rPr>
          <w:b/>
          <w:sz w:val="24"/>
          <w:szCs w:val="24"/>
          <w:highlight w:val="yellow"/>
        </w:rPr>
        <w:t>NOTE</w:t>
      </w:r>
      <w:r>
        <w:rPr>
          <w:b/>
          <w:sz w:val="24"/>
          <w:szCs w:val="24"/>
          <w:highlight w:val="yellow"/>
        </w:rPr>
        <w:t xml:space="preserve"> FYI</w:t>
      </w:r>
      <w:r w:rsidRPr="00C04BAF">
        <w:rPr>
          <w:b/>
          <w:sz w:val="24"/>
          <w:szCs w:val="24"/>
          <w:highlight w:val="yellow"/>
        </w:rPr>
        <w:t>:</w:t>
      </w:r>
      <w:r w:rsidRPr="00C04BAF">
        <w:rPr>
          <w:sz w:val="24"/>
          <w:szCs w:val="24"/>
          <w:highlight w:val="yellow"/>
        </w:rPr>
        <w:t xml:space="preserve">  Last Friday, March 24</w:t>
      </w:r>
      <w:r w:rsidRPr="00C04BAF">
        <w:rPr>
          <w:sz w:val="24"/>
          <w:szCs w:val="24"/>
          <w:highlight w:val="yellow"/>
          <w:vertAlign w:val="superscript"/>
        </w:rPr>
        <w:t>th</w:t>
      </w:r>
      <w:r w:rsidRPr="00C04BAF">
        <w:rPr>
          <w:sz w:val="24"/>
          <w:szCs w:val="24"/>
          <w:highlight w:val="yellow"/>
        </w:rPr>
        <w:t xml:space="preserve"> a notice was sent to all CBR owners regarding approval for a special assessment to replace the condo railing.  Our railings do not meet current building code height requirements and have deteriorated structurally becoming a safety issue.  The building is scheduled to be repainted (paid by the painting reserve) and replacing the railing before painting will result in cost saving for touch-up and patching.</w:t>
      </w:r>
    </w:p>
    <w:p w:rsidR="00564B66" w:rsidRDefault="00D00F62" w:rsidP="00CD2E14">
      <w:pPr>
        <w:pStyle w:val="ListParagraph"/>
        <w:numPr>
          <w:ilvl w:val="0"/>
          <w:numId w:val="1"/>
        </w:numPr>
        <w:rPr>
          <w:sz w:val="24"/>
          <w:szCs w:val="24"/>
        </w:rPr>
      </w:pPr>
      <w:r w:rsidRPr="00A90FF3">
        <w:rPr>
          <w:b/>
          <w:sz w:val="24"/>
          <w:szCs w:val="24"/>
        </w:rPr>
        <w:t>P</w:t>
      </w:r>
      <w:r w:rsidR="00C04BAF">
        <w:rPr>
          <w:b/>
          <w:sz w:val="24"/>
          <w:szCs w:val="24"/>
        </w:rPr>
        <w:t xml:space="preserve">ainting and spalling:  </w:t>
      </w:r>
      <w:r w:rsidR="00C04BAF" w:rsidRPr="00C04BAF">
        <w:rPr>
          <w:sz w:val="24"/>
          <w:szCs w:val="24"/>
        </w:rPr>
        <w:t xml:space="preserve">We have two bids ($55,590 </w:t>
      </w:r>
      <w:r w:rsidR="00C04BAF">
        <w:rPr>
          <w:sz w:val="24"/>
          <w:szCs w:val="24"/>
        </w:rPr>
        <w:t xml:space="preserve">Elias Brothers </w:t>
      </w:r>
      <w:r w:rsidR="00C04BAF" w:rsidRPr="00C04BAF">
        <w:rPr>
          <w:sz w:val="24"/>
          <w:szCs w:val="24"/>
        </w:rPr>
        <w:t>and $55,860</w:t>
      </w:r>
      <w:r w:rsidR="00C04BAF">
        <w:rPr>
          <w:sz w:val="24"/>
          <w:szCs w:val="24"/>
        </w:rPr>
        <w:t xml:space="preserve"> Florida Painters</w:t>
      </w:r>
      <w:r w:rsidR="00C04BAF" w:rsidRPr="00C04BAF">
        <w:rPr>
          <w:sz w:val="24"/>
          <w:szCs w:val="24"/>
        </w:rPr>
        <w:t>)</w:t>
      </w:r>
      <w:r w:rsidR="00C04BAF">
        <w:rPr>
          <w:sz w:val="24"/>
          <w:szCs w:val="24"/>
        </w:rPr>
        <w:t xml:space="preserve">.  The spalling and painted will commence after the railings are install (probably in early June).  The colors will be comparable to the existing building, however the stone wall will be painted a darker color.   </w:t>
      </w:r>
      <w:r w:rsidR="00305B13">
        <w:rPr>
          <w:sz w:val="24"/>
          <w:szCs w:val="24"/>
        </w:rPr>
        <w:t xml:space="preserve">(See </w:t>
      </w:r>
      <w:r w:rsidR="00B41273">
        <w:rPr>
          <w:sz w:val="24"/>
          <w:szCs w:val="24"/>
        </w:rPr>
        <w:t xml:space="preserve">approximation photo)  </w:t>
      </w:r>
      <w:r w:rsidR="00305B13">
        <w:rPr>
          <w:sz w:val="24"/>
          <w:szCs w:val="24"/>
        </w:rPr>
        <w:t>Moved:  To contract with Elias Brothers to undertake the spalling and painting project this summer.  Approved unanimously.</w:t>
      </w:r>
      <w:r w:rsidR="00564B66" w:rsidRPr="00C04BAF">
        <w:rPr>
          <w:sz w:val="24"/>
          <w:szCs w:val="24"/>
        </w:rPr>
        <w:t xml:space="preserve"> </w:t>
      </w:r>
      <w:r w:rsidR="00C04BAF">
        <w:rPr>
          <w:sz w:val="24"/>
          <w:szCs w:val="24"/>
        </w:rPr>
        <w:t xml:space="preserve"> </w:t>
      </w:r>
    </w:p>
    <w:p w:rsidR="00CD668B" w:rsidRPr="00564B66" w:rsidRDefault="00305B13" w:rsidP="00CD2E14">
      <w:pPr>
        <w:pStyle w:val="ListParagraph"/>
        <w:numPr>
          <w:ilvl w:val="0"/>
          <w:numId w:val="1"/>
        </w:numPr>
        <w:rPr>
          <w:sz w:val="24"/>
          <w:szCs w:val="24"/>
        </w:rPr>
      </w:pPr>
      <w:r>
        <w:rPr>
          <w:b/>
          <w:sz w:val="24"/>
          <w:szCs w:val="24"/>
        </w:rPr>
        <w:t>Sundeck</w:t>
      </w:r>
      <w:r w:rsidR="00CD668B">
        <w:rPr>
          <w:b/>
          <w:sz w:val="24"/>
          <w:szCs w:val="24"/>
        </w:rPr>
        <w:t>:</w:t>
      </w:r>
      <w:r w:rsidR="00CD668B">
        <w:rPr>
          <w:sz w:val="24"/>
          <w:szCs w:val="24"/>
        </w:rPr>
        <w:t xml:space="preserve">  </w:t>
      </w:r>
      <w:r>
        <w:rPr>
          <w:sz w:val="24"/>
          <w:szCs w:val="24"/>
        </w:rPr>
        <w:t xml:space="preserve"> Bonita Tile has been in conversation with our lawyer regarding the replacement of the sundeck tiles.  They will be coming to inspect the tiles on March 31</w:t>
      </w:r>
      <w:r w:rsidRPr="00305B13">
        <w:rPr>
          <w:sz w:val="24"/>
          <w:szCs w:val="24"/>
          <w:vertAlign w:val="superscript"/>
        </w:rPr>
        <w:t>st</w:t>
      </w:r>
      <w:r>
        <w:rPr>
          <w:sz w:val="24"/>
          <w:szCs w:val="24"/>
        </w:rPr>
        <w:t xml:space="preserve"> and decisions will be made as whether they will do the replacement of legal proceedings will continue.</w:t>
      </w:r>
    </w:p>
    <w:p w:rsidR="00D00F62" w:rsidRPr="00860CAC" w:rsidRDefault="00305B13" w:rsidP="00305B13">
      <w:pPr>
        <w:pStyle w:val="ListParagraph"/>
        <w:numPr>
          <w:ilvl w:val="0"/>
          <w:numId w:val="1"/>
        </w:numPr>
        <w:rPr>
          <w:sz w:val="24"/>
          <w:szCs w:val="24"/>
        </w:rPr>
      </w:pPr>
      <w:r>
        <w:rPr>
          <w:b/>
          <w:sz w:val="24"/>
          <w:szCs w:val="24"/>
        </w:rPr>
        <w:lastRenderedPageBreak/>
        <w:t xml:space="preserve">Office, filing of documents: </w:t>
      </w:r>
      <w:r>
        <w:rPr>
          <w:sz w:val="24"/>
          <w:szCs w:val="24"/>
        </w:rPr>
        <w:t xml:space="preserve"> Susie Williams has filled documents in the office (Thanks!).  This summer Boris Zavlin has volunteered to help find a more efficient way to store our necessary condo documents</w:t>
      </w:r>
      <w:r w:rsidR="00B41273">
        <w:rPr>
          <w:sz w:val="24"/>
          <w:szCs w:val="24"/>
        </w:rPr>
        <w:t xml:space="preserve"> </w:t>
      </w:r>
    </w:p>
    <w:p w:rsidR="00D00F62" w:rsidRDefault="00D00F62" w:rsidP="000B68CC">
      <w:r>
        <w:t xml:space="preserve">New Business:   </w:t>
      </w:r>
    </w:p>
    <w:p w:rsidR="004C4D9D" w:rsidRPr="00B41273" w:rsidRDefault="00305B13" w:rsidP="000B68CC">
      <w:pPr>
        <w:pStyle w:val="ListParagraph"/>
        <w:numPr>
          <w:ilvl w:val="0"/>
          <w:numId w:val="2"/>
        </w:numPr>
      </w:pPr>
      <w:r>
        <w:rPr>
          <w:b/>
          <w:sz w:val="24"/>
          <w:szCs w:val="24"/>
        </w:rPr>
        <w:t xml:space="preserve">Docks:  </w:t>
      </w:r>
      <w:r>
        <w:rPr>
          <w:sz w:val="24"/>
          <w:szCs w:val="24"/>
        </w:rPr>
        <w:t>The remaining docks are scheduled to be replaced this summer.</w:t>
      </w:r>
      <w:r w:rsidR="004C4D9D">
        <w:rPr>
          <w:b/>
          <w:sz w:val="24"/>
          <w:szCs w:val="24"/>
        </w:rPr>
        <w:t xml:space="preserve">  </w:t>
      </w:r>
      <w:r w:rsidRPr="00B41273">
        <w:rPr>
          <w:sz w:val="24"/>
          <w:szCs w:val="24"/>
        </w:rPr>
        <w:t>The cost for the project is $52k.  The</w:t>
      </w:r>
      <w:r w:rsidR="00B41273" w:rsidRPr="00B41273">
        <w:rPr>
          <w:sz w:val="24"/>
          <w:szCs w:val="24"/>
        </w:rPr>
        <w:t>re</w:t>
      </w:r>
      <w:r w:rsidRPr="00B41273">
        <w:rPr>
          <w:sz w:val="24"/>
          <w:szCs w:val="24"/>
        </w:rPr>
        <w:t xml:space="preserve"> is $19k in </w:t>
      </w:r>
      <w:r w:rsidR="00B41273" w:rsidRPr="00B41273">
        <w:rPr>
          <w:sz w:val="24"/>
          <w:szCs w:val="24"/>
        </w:rPr>
        <w:t xml:space="preserve">the dock </w:t>
      </w:r>
      <w:r w:rsidRPr="00B41273">
        <w:rPr>
          <w:sz w:val="24"/>
          <w:szCs w:val="24"/>
        </w:rPr>
        <w:t xml:space="preserve">reserve and $3k </w:t>
      </w:r>
      <w:r w:rsidR="00B41273" w:rsidRPr="00B41273">
        <w:rPr>
          <w:sz w:val="24"/>
          <w:szCs w:val="24"/>
        </w:rPr>
        <w:t xml:space="preserve">will </w:t>
      </w:r>
      <w:r w:rsidRPr="00B41273">
        <w:rPr>
          <w:sz w:val="24"/>
          <w:szCs w:val="24"/>
        </w:rPr>
        <w:t>be paid by the condo</w:t>
      </w:r>
      <w:r w:rsidR="00B41273" w:rsidRPr="00B41273">
        <w:rPr>
          <w:sz w:val="24"/>
          <w:szCs w:val="24"/>
        </w:rPr>
        <w:t>minium</w:t>
      </w:r>
      <w:r w:rsidRPr="00B41273">
        <w:rPr>
          <w:sz w:val="24"/>
          <w:szCs w:val="24"/>
        </w:rPr>
        <w:t xml:space="preserve">, leaving a cost of $32k for dock owners to absorb at a </w:t>
      </w:r>
      <w:r w:rsidR="00B41273" w:rsidRPr="00B41273">
        <w:rPr>
          <w:sz w:val="24"/>
          <w:szCs w:val="24"/>
        </w:rPr>
        <w:t xml:space="preserve">rate of </w:t>
      </w:r>
      <w:r w:rsidRPr="00B41273">
        <w:rPr>
          <w:sz w:val="24"/>
          <w:szCs w:val="24"/>
        </w:rPr>
        <w:t>$1550/owner.</w:t>
      </w:r>
      <w:r w:rsidR="00B41273" w:rsidRPr="00B41273">
        <w:rPr>
          <w:sz w:val="24"/>
          <w:szCs w:val="24"/>
        </w:rPr>
        <w:t xml:space="preserve"> </w:t>
      </w:r>
      <w:r w:rsidR="00B41273">
        <w:rPr>
          <w:sz w:val="24"/>
          <w:szCs w:val="24"/>
        </w:rPr>
        <w:t xml:space="preserve"> </w:t>
      </w:r>
      <w:r w:rsidR="00B41273" w:rsidRPr="00B41273">
        <w:rPr>
          <w:sz w:val="24"/>
          <w:szCs w:val="24"/>
          <w:highlight w:val="yellow"/>
        </w:rPr>
        <w:t>Moved:  Proceed with the replacement of the docks and assessment each owner $1550.  Passed unanimously.</w:t>
      </w:r>
    </w:p>
    <w:p w:rsidR="007469BD" w:rsidRDefault="00B41273" w:rsidP="00B41273">
      <w:pPr>
        <w:pStyle w:val="ListParagraph"/>
        <w:numPr>
          <w:ilvl w:val="0"/>
          <w:numId w:val="2"/>
        </w:numPr>
        <w:rPr>
          <w:sz w:val="24"/>
          <w:szCs w:val="24"/>
        </w:rPr>
      </w:pPr>
      <w:r>
        <w:rPr>
          <w:b/>
          <w:sz w:val="24"/>
          <w:szCs w:val="24"/>
        </w:rPr>
        <w:t>Management Company</w:t>
      </w:r>
      <w:r>
        <w:rPr>
          <w:sz w:val="24"/>
          <w:szCs w:val="24"/>
        </w:rPr>
        <w:t>:  Several condo have contracted for management services (office support etc.).  It was determined that CBR does not need such services at the current time.  Board members are able to handle the responsibilities.  The issue can be addressed at a future point if need be.</w:t>
      </w:r>
      <w:r>
        <w:t xml:space="preserve"> </w:t>
      </w:r>
    </w:p>
    <w:p w:rsidR="00D00F62" w:rsidRPr="000B68CC" w:rsidRDefault="00D00F62" w:rsidP="000B68CC">
      <w:pPr>
        <w:jc w:val="both"/>
        <w:rPr>
          <w:sz w:val="24"/>
          <w:szCs w:val="24"/>
        </w:rPr>
      </w:pPr>
      <w:r w:rsidRPr="000B68CC">
        <w:rPr>
          <w:sz w:val="24"/>
          <w:szCs w:val="24"/>
        </w:rPr>
        <w:t xml:space="preserve">The meeting </w:t>
      </w:r>
      <w:r w:rsidR="007469BD">
        <w:rPr>
          <w:sz w:val="24"/>
          <w:szCs w:val="24"/>
        </w:rPr>
        <w:t>was adjourned at approximately 1</w:t>
      </w:r>
      <w:r w:rsidR="00B41273">
        <w:rPr>
          <w:sz w:val="24"/>
          <w:szCs w:val="24"/>
        </w:rPr>
        <w:t>0am</w:t>
      </w:r>
      <w:r w:rsidRPr="000B68CC">
        <w:rPr>
          <w:sz w:val="24"/>
          <w:szCs w:val="24"/>
        </w:rPr>
        <w:t>.</w:t>
      </w:r>
    </w:p>
    <w:p w:rsidR="00D00F62" w:rsidRDefault="00D00F62"/>
    <w:p w:rsidR="00D00F62" w:rsidRDefault="00305B13">
      <w:r w:rsidRPr="00305B13">
        <w:rPr>
          <w:noProof/>
        </w:rPr>
        <w:drawing>
          <wp:inline distT="0" distB="0" distL="0" distR="0">
            <wp:extent cx="6217920" cy="358036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17920" cy="3580362"/>
                    </a:xfrm>
                    <a:prstGeom prst="rect">
                      <a:avLst/>
                    </a:prstGeom>
                    <a:noFill/>
                    <a:ln>
                      <a:noFill/>
                    </a:ln>
                  </pic:spPr>
                </pic:pic>
              </a:graphicData>
            </a:graphic>
          </wp:inline>
        </w:drawing>
      </w:r>
    </w:p>
    <w:sectPr w:rsidR="00D00F62" w:rsidSect="00A90FF3">
      <w:pgSz w:w="12240" w:h="15840"/>
      <w:pgMar w:top="1152" w:right="1296" w:bottom="1296"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F9E22F2"/>
    <w:multiLevelType w:val="hybridMultilevel"/>
    <w:tmpl w:val="8FC61F8C"/>
    <w:lvl w:ilvl="0" w:tplc="A14459B8">
      <w:start w:val="1"/>
      <w:numFmt w:val="lowerLetter"/>
      <w:lvlText w:val="%1."/>
      <w:lvlJc w:val="left"/>
      <w:pPr>
        <w:ind w:left="1080" w:hanging="360"/>
      </w:pPr>
      <w:rPr>
        <w:rFonts w:cs="Times New Roman" w:hint="default"/>
        <w:b w:val="0"/>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start w:val="1"/>
      <w:numFmt w:val="decimal"/>
      <w:lvlText w:val="%4."/>
      <w:lvlJc w:val="left"/>
      <w:pPr>
        <w:tabs>
          <w:tab w:val="num" w:pos="3240"/>
        </w:tabs>
        <w:ind w:left="3240" w:hanging="360"/>
      </w:pPr>
      <w:rPr>
        <w:rFonts w:cs="Times New Roman" w:hint="default"/>
        <w:b w:val="0"/>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 w15:restartNumberingAfterBreak="0">
    <w:nsid w:val="58102C4D"/>
    <w:multiLevelType w:val="hybridMultilevel"/>
    <w:tmpl w:val="9AEE2592"/>
    <w:lvl w:ilvl="0" w:tplc="04090001">
      <w:start w:val="1"/>
      <w:numFmt w:val="bullet"/>
      <w:lvlText w:val=""/>
      <w:lvlJc w:val="left"/>
      <w:pPr>
        <w:tabs>
          <w:tab w:val="num" w:pos="3600"/>
        </w:tabs>
        <w:ind w:left="3600" w:hanging="360"/>
      </w:pPr>
      <w:rPr>
        <w:rFonts w:ascii="Symbol" w:hAnsi="Symbol" w:hint="default"/>
      </w:rPr>
    </w:lvl>
    <w:lvl w:ilvl="1" w:tplc="04090003" w:tentative="1">
      <w:start w:val="1"/>
      <w:numFmt w:val="bullet"/>
      <w:lvlText w:val="o"/>
      <w:lvlJc w:val="left"/>
      <w:pPr>
        <w:tabs>
          <w:tab w:val="num" w:pos="4320"/>
        </w:tabs>
        <w:ind w:left="4320" w:hanging="360"/>
      </w:pPr>
      <w:rPr>
        <w:rFonts w:ascii="Courier New" w:hAnsi="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2" w15:restartNumberingAfterBreak="0">
    <w:nsid w:val="6DF92892"/>
    <w:multiLevelType w:val="hybridMultilevel"/>
    <w:tmpl w:val="51A24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850963"/>
    <w:multiLevelType w:val="hybridMultilevel"/>
    <w:tmpl w:val="89ECB318"/>
    <w:lvl w:ilvl="0" w:tplc="04090019">
      <w:start w:val="1"/>
      <w:numFmt w:val="lowerLetter"/>
      <w:lvlText w:val="%1."/>
      <w:lvlJc w:val="left"/>
      <w:pPr>
        <w:ind w:left="1080" w:hanging="360"/>
      </w:pPr>
      <w:rPr>
        <w:rFonts w:cs="Times New Roman"/>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E7D"/>
    <w:rsid w:val="00013EEE"/>
    <w:rsid w:val="0002210E"/>
    <w:rsid w:val="00036783"/>
    <w:rsid w:val="000B456C"/>
    <w:rsid w:val="000B68CC"/>
    <w:rsid w:val="000D5B51"/>
    <w:rsid w:val="00134D17"/>
    <w:rsid w:val="001568DD"/>
    <w:rsid w:val="00190D35"/>
    <w:rsid w:val="0024190F"/>
    <w:rsid w:val="002A2687"/>
    <w:rsid w:val="002C6818"/>
    <w:rsid w:val="002D1FCC"/>
    <w:rsid w:val="0030002F"/>
    <w:rsid w:val="00305B13"/>
    <w:rsid w:val="00335DCE"/>
    <w:rsid w:val="00384455"/>
    <w:rsid w:val="003A2C1E"/>
    <w:rsid w:val="003C45B8"/>
    <w:rsid w:val="00411E7D"/>
    <w:rsid w:val="0045486F"/>
    <w:rsid w:val="004A1996"/>
    <w:rsid w:val="004C4D9D"/>
    <w:rsid w:val="004F72AD"/>
    <w:rsid w:val="00542013"/>
    <w:rsid w:val="0056138C"/>
    <w:rsid w:val="00564B66"/>
    <w:rsid w:val="005A6F81"/>
    <w:rsid w:val="005B07AC"/>
    <w:rsid w:val="005B3508"/>
    <w:rsid w:val="005D6A03"/>
    <w:rsid w:val="005E02B0"/>
    <w:rsid w:val="006307F4"/>
    <w:rsid w:val="00635D0C"/>
    <w:rsid w:val="006616BA"/>
    <w:rsid w:val="00671CA2"/>
    <w:rsid w:val="006A51BD"/>
    <w:rsid w:val="006B7A30"/>
    <w:rsid w:val="007459DE"/>
    <w:rsid w:val="007469BD"/>
    <w:rsid w:val="007715F1"/>
    <w:rsid w:val="00795539"/>
    <w:rsid w:val="007E375C"/>
    <w:rsid w:val="007F5D1A"/>
    <w:rsid w:val="00827B9D"/>
    <w:rsid w:val="00860CAC"/>
    <w:rsid w:val="00871A2D"/>
    <w:rsid w:val="008968C4"/>
    <w:rsid w:val="00897FBE"/>
    <w:rsid w:val="0092521C"/>
    <w:rsid w:val="00946459"/>
    <w:rsid w:val="00953B5B"/>
    <w:rsid w:val="009B007A"/>
    <w:rsid w:val="009F2391"/>
    <w:rsid w:val="00A23A34"/>
    <w:rsid w:val="00A256AA"/>
    <w:rsid w:val="00A37706"/>
    <w:rsid w:val="00A61D84"/>
    <w:rsid w:val="00A90FF3"/>
    <w:rsid w:val="00AA3927"/>
    <w:rsid w:val="00B274E3"/>
    <w:rsid w:val="00B41273"/>
    <w:rsid w:val="00B41EE1"/>
    <w:rsid w:val="00BB69AD"/>
    <w:rsid w:val="00BF55A8"/>
    <w:rsid w:val="00C04BAF"/>
    <w:rsid w:val="00CB5FAB"/>
    <w:rsid w:val="00CC62B3"/>
    <w:rsid w:val="00CD2E14"/>
    <w:rsid w:val="00CD668B"/>
    <w:rsid w:val="00D00F62"/>
    <w:rsid w:val="00DA0D7E"/>
    <w:rsid w:val="00DB6741"/>
    <w:rsid w:val="00DC55E2"/>
    <w:rsid w:val="00DE531B"/>
    <w:rsid w:val="00E5460C"/>
    <w:rsid w:val="00E80A79"/>
    <w:rsid w:val="00E97A8D"/>
    <w:rsid w:val="00ED5FA3"/>
    <w:rsid w:val="00EE1774"/>
    <w:rsid w:val="00F04589"/>
    <w:rsid w:val="00F04E6E"/>
    <w:rsid w:val="00F075E3"/>
    <w:rsid w:val="00F325C9"/>
    <w:rsid w:val="00F65112"/>
    <w:rsid w:val="00FA1EB1"/>
    <w:rsid w:val="00FB49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5A516D7-50C7-401F-9DD7-DEF6072F8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1E7D"/>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CD2E14"/>
    <w:pPr>
      <w:ind w:left="720"/>
      <w:contextualSpacing/>
    </w:pPr>
  </w:style>
  <w:style w:type="paragraph" w:styleId="BalloonText">
    <w:name w:val="Balloon Text"/>
    <w:basedOn w:val="Normal"/>
    <w:link w:val="BalloonTextChar"/>
    <w:uiPriority w:val="99"/>
    <w:semiHidden/>
    <w:rsid w:val="00E546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E5460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561</Words>
  <Characters>2938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Casa Bonita Royale (CBR) Condominium Association, Inc</vt:lpstr>
    </vt:vector>
  </TitlesOfParts>
  <Company/>
  <LinksUpToDate>false</LinksUpToDate>
  <CharactersWithSpaces>3493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Casa Bonita Royale (CBR) Condominium Association, Inc</dc:title>
  <dc:subject/>
  <dc:creator>Marie A Matava</dc:creator>
  <cp:keywords/>
  <dc:description/>
  <cp:lastModifiedBy>MarieA</cp:lastModifiedBy>
  <cp:revision>2</cp:revision>
  <cp:lastPrinted>2016-03-27T21:12:00Z</cp:lastPrinted>
  <dcterms:created xsi:type="dcterms:W3CDTF">2017-03-27T21:47:00Z</dcterms:created>
  <dcterms:modified xsi:type="dcterms:W3CDTF">2017-03-27T21:47:00Z</dcterms:modified>
</cp:coreProperties>
</file>